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2B42" w14:textId="3741FC92" w:rsidR="007F793C" w:rsidRPr="00CF0F6C" w:rsidRDefault="00DB10DE" w:rsidP="001D5D06">
      <w:pPr>
        <w:pStyle w:val="Heading1"/>
        <w:ind w:left="0"/>
      </w:pPr>
      <w:r>
        <w:t>J</w:t>
      </w:r>
      <w:r w:rsidR="00F90B66">
        <w:t xml:space="preserve">anuary </w:t>
      </w:r>
      <w:r w:rsidR="00751029">
        <w:t>2</w:t>
      </w:r>
      <w:r w:rsidR="00A43BCE">
        <w:t>6</w:t>
      </w:r>
      <w:r w:rsidR="00F90B66">
        <w:t xml:space="preserve">, </w:t>
      </w:r>
      <w:r w:rsidR="00CF0F6C">
        <w:t xml:space="preserve"> </w:t>
      </w:r>
      <w:r w:rsidR="007F793C" w:rsidRPr="00CF0F6C">
        <w:t>2021</w:t>
      </w:r>
      <w:r w:rsidR="7EFE4985" w:rsidRPr="00CF0F6C">
        <w:t xml:space="preserve"> </w:t>
      </w:r>
    </w:p>
    <w:p w14:paraId="53A0BD0B" w14:textId="77777777" w:rsidR="000D039D" w:rsidRDefault="000D039D" w:rsidP="001D5D06">
      <w:pPr>
        <w:spacing w:before="180"/>
        <w:rPr>
          <w:b/>
        </w:rPr>
      </w:pPr>
    </w:p>
    <w:p w14:paraId="7AB77A69" w14:textId="186995BC" w:rsidR="007F793C" w:rsidRDefault="007F793C" w:rsidP="001D5D06">
      <w:pPr>
        <w:spacing w:before="180"/>
        <w:rPr>
          <w:b/>
        </w:rPr>
      </w:pPr>
      <w:r>
        <w:rPr>
          <w:b/>
        </w:rPr>
        <w:t xml:space="preserve">Re: </w:t>
      </w:r>
      <w:r w:rsidR="00F90B66">
        <w:rPr>
          <w:b/>
        </w:rPr>
        <w:t>COVID-19 Notification</w:t>
      </w:r>
      <w:r w:rsidR="00C9588C">
        <w:rPr>
          <w:b/>
        </w:rPr>
        <w:t xml:space="preserve"> Assessments</w:t>
      </w:r>
      <w:r w:rsidR="00F90B66">
        <w:rPr>
          <w:b/>
        </w:rPr>
        <w:t xml:space="preserve"> </w:t>
      </w:r>
      <w:r w:rsidR="00EE292C">
        <w:rPr>
          <w:b/>
        </w:rPr>
        <w:t xml:space="preserve"> </w:t>
      </w:r>
      <w:r w:rsidR="00DB10DE">
        <w:rPr>
          <w:b/>
        </w:rPr>
        <w:t>-</w:t>
      </w:r>
      <w:r>
        <w:rPr>
          <w:b/>
        </w:rPr>
        <w:t xml:space="preserve"> Early Years Services </w:t>
      </w:r>
    </w:p>
    <w:p w14:paraId="6BDFFCA9" w14:textId="77777777" w:rsidR="007F793C" w:rsidRDefault="007F793C" w:rsidP="001D5D06">
      <w:pPr>
        <w:pStyle w:val="BodyText"/>
        <w:rPr>
          <w:b/>
          <w:sz w:val="24"/>
        </w:rPr>
      </w:pPr>
    </w:p>
    <w:p w14:paraId="16B3448F" w14:textId="0DC2CE79" w:rsidR="00EE292C" w:rsidRPr="00996D11" w:rsidRDefault="007F793C" w:rsidP="001D5D06">
      <w:pPr>
        <w:pStyle w:val="BodyText"/>
        <w:spacing w:line="360" w:lineRule="auto"/>
      </w:pPr>
      <w:r w:rsidRPr="00DB10DE">
        <w:t xml:space="preserve">Dear </w:t>
      </w:r>
      <w:r w:rsidRPr="00996D11">
        <w:t>Provider</w:t>
      </w:r>
      <w:r w:rsidR="001D5D06" w:rsidRPr="00996D11">
        <w:t>,</w:t>
      </w:r>
    </w:p>
    <w:p w14:paraId="0577BBB2" w14:textId="77777777" w:rsidR="001D5D06" w:rsidRPr="00996D11" w:rsidRDefault="001D5D06" w:rsidP="001D5D06">
      <w:pPr>
        <w:pStyle w:val="BodyText"/>
        <w:spacing w:line="360" w:lineRule="auto"/>
      </w:pPr>
    </w:p>
    <w:p w14:paraId="1087CDD1" w14:textId="6B692FD1" w:rsidR="00653B76" w:rsidRDefault="007F793C" w:rsidP="001D5D06">
      <w:pPr>
        <w:pStyle w:val="BodyText"/>
        <w:spacing w:before="3" w:line="360" w:lineRule="auto"/>
      </w:pPr>
      <w:r w:rsidRPr="00996D11">
        <w:t>I hope you are keeping well.</w:t>
      </w:r>
      <w:r w:rsidR="00B50C2C" w:rsidRPr="00996D11">
        <w:t xml:space="preserve"> Further to my letter dated 10</w:t>
      </w:r>
      <w:r w:rsidR="00653B76" w:rsidRPr="00996D11">
        <w:rPr>
          <w:vertAlign w:val="superscript"/>
        </w:rPr>
        <w:t>th</w:t>
      </w:r>
      <w:r w:rsidR="00653B76" w:rsidRPr="00996D11">
        <w:t xml:space="preserve"> </w:t>
      </w:r>
      <w:r w:rsidR="00B50C2C" w:rsidRPr="00996D11">
        <w:t xml:space="preserve">January regarding COVID-19 notifications and the sustained nature of </w:t>
      </w:r>
      <w:r w:rsidR="00653B76" w:rsidRPr="00996D11">
        <w:t xml:space="preserve">the disease </w:t>
      </w:r>
      <w:r w:rsidR="00B50C2C" w:rsidRPr="00996D11">
        <w:t>in services</w:t>
      </w:r>
      <w:r w:rsidR="001D5D06" w:rsidRPr="00996D11">
        <w:t>,</w:t>
      </w:r>
      <w:r w:rsidR="00B50C2C" w:rsidRPr="00996D11">
        <w:t xml:space="preserve"> I am writing to advise you </w:t>
      </w:r>
      <w:r w:rsidR="001D5D06" w:rsidRPr="00996D11">
        <w:t xml:space="preserve">that </w:t>
      </w:r>
      <w:r w:rsidR="00B50C2C" w:rsidRPr="00996D11">
        <w:t xml:space="preserve">we have </w:t>
      </w:r>
      <w:r w:rsidR="00B50C2C">
        <w:t xml:space="preserve">reviewed how we manage our </w:t>
      </w:r>
      <w:r w:rsidR="00071A67">
        <w:t>response</w:t>
      </w:r>
      <w:r w:rsidR="00B50C2C">
        <w:t xml:space="preserve"> to your notifications.</w:t>
      </w:r>
    </w:p>
    <w:p w14:paraId="583BEB68" w14:textId="77777777" w:rsidR="001D5D06" w:rsidRDefault="001D5D06" w:rsidP="001D5D06">
      <w:pPr>
        <w:pStyle w:val="BodyText"/>
        <w:spacing w:before="3" w:line="360" w:lineRule="auto"/>
      </w:pPr>
    </w:p>
    <w:p w14:paraId="4C7D0340" w14:textId="1AD4896E" w:rsidR="00E51DA3" w:rsidRPr="00996D11" w:rsidRDefault="00B50C2C" w:rsidP="001D5D06">
      <w:pPr>
        <w:pStyle w:val="BodyText"/>
        <w:spacing w:before="3" w:line="360" w:lineRule="auto"/>
      </w:pPr>
      <w:r>
        <w:t>Over the last two years</w:t>
      </w:r>
      <w:r w:rsidR="00653B76">
        <w:t xml:space="preserve">, where a service had not received an inspection since the start of the pandemic, </w:t>
      </w:r>
      <w:r>
        <w:t>each COVID-19 notification resulted in a r</w:t>
      </w:r>
      <w:r w:rsidRPr="00B50C2C">
        <w:t>emote</w:t>
      </w:r>
      <w:r>
        <w:t xml:space="preserve"> and /or </w:t>
      </w:r>
      <w:r w:rsidRPr="00B50C2C">
        <w:t xml:space="preserve">onsite inspection </w:t>
      </w:r>
      <w:r>
        <w:t xml:space="preserve">when there was a </w:t>
      </w:r>
      <w:r w:rsidRPr="00B50C2C">
        <w:t>confirmed case of COVID</w:t>
      </w:r>
      <w:r>
        <w:t>-19</w:t>
      </w:r>
      <w:r w:rsidRPr="00B50C2C">
        <w:t xml:space="preserve"> </w:t>
      </w:r>
      <w:r>
        <w:t>in a service</w:t>
      </w:r>
      <w:r w:rsidR="00653B76">
        <w:t xml:space="preserve">. </w:t>
      </w:r>
      <w:r w:rsidRPr="00B50C2C">
        <w:t xml:space="preserve">This </w:t>
      </w:r>
      <w:r>
        <w:t>is no longer necessary</w:t>
      </w:r>
      <w:r w:rsidR="00653B76">
        <w:t>. T</w:t>
      </w:r>
      <w:r>
        <w:t>herefore</w:t>
      </w:r>
      <w:r w:rsidR="00653B76">
        <w:t>,</w:t>
      </w:r>
      <w:r>
        <w:t xml:space="preserve"> we are proposing </w:t>
      </w:r>
      <w:r w:rsidR="00751029">
        <w:t>where previously we carried out a</w:t>
      </w:r>
      <w:r w:rsidRPr="00B50C2C">
        <w:t xml:space="preserve"> ‘remote </w:t>
      </w:r>
      <w:r w:rsidRPr="00996D11">
        <w:t>inspection</w:t>
      </w:r>
      <w:r w:rsidR="00751029" w:rsidRPr="00996D11">
        <w:t>’</w:t>
      </w:r>
      <w:r w:rsidRPr="00996D11">
        <w:t xml:space="preserve"> </w:t>
      </w:r>
      <w:r w:rsidR="00751029" w:rsidRPr="00996D11">
        <w:t>we</w:t>
      </w:r>
      <w:r w:rsidR="00653B76" w:rsidRPr="00996D11">
        <w:t xml:space="preserve"> will replace</w:t>
      </w:r>
      <w:r w:rsidR="00751029" w:rsidRPr="00996D11">
        <w:t xml:space="preserve"> it </w:t>
      </w:r>
      <w:r w:rsidR="00234893" w:rsidRPr="00996D11">
        <w:t>with</w:t>
      </w:r>
      <w:r w:rsidR="00751029" w:rsidRPr="00996D11">
        <w:t xml:space="preserve"> </w:t>
      </w:r>
      <w:r w:rsidRPr="00996D11">
        <w:t xml:space="preserve">a self-assessment checklist. </w:t>
      </w:r>
    </w:p>
    <w:p w14:paraId="5D89A9F5" w14:textId="77777777" w:rsidR="00E51DA3" w:rsidRDefault="00E51DA3" w:rsidP="001D5D06">
      <w:pPr>
        <w:pStyle w:val="BodyText"/>
        <w:spacing w:before="3" w:line="360" w:lineRule="auto"/>
      </w:pPr>
    </w:p>
    <w:p w14:paraId="34037B6B" w14:textId="66A90226" w:rsidR="00900AAA" w:rsidRPr="00996D11" w:rsidRDefault="00751029" w:rsidP="001D5D06">
      <w:pPr>
        <w:pStyle w:val="BodyText"/>
        <w:spacing w:before="3" w:line="360" w:lineRule="auto"/>
      </w:pPr>
      <w:r>
        <w:t>From 2</w:t>
      </w:r>
      <w:r w:rsidR="00766337">
        <w:t>5</w:t>
      </w:r>
      <w:r>
        <w:t xml:space="preserve"> January, al</w:t>
      </w:r>
      <w:r w:rsidR="00B50C2C" w:rsidRPr="00B50C2C">
        <w:t xml:space="preserve">l </w:t>
      </w:r>
      <w:r w:rsidR="00B50C2C" w:rsidRPr="00996D11">
        <w:t xml:space="preserve">Covid </w:t>
      </w:r>
      <w:r w:rsidR="00A01677" w:rsidRPr="00996D11">
        <w:t>-</w:t>
      </w:r>
      <w:r w:rsidR="00234893" w:rsidRPr="00996D11">
        <w:t>1</w:t>
      </w:r>
      <w:r w:rsidR="00A01677" w:rsidRPr="00996D11">
        <w:t xml:space="preserve">9 notifications </w:t>
      </w:r>
      <w:r w:rsidRPr="00996D11">
        <w:t xml:space="preserve">will </w:t>
      </w:r>
      <w:r w:rsidR="00653B76" w:rsidRPr="00996D11">
        <w:t xml:space="preserve">be assessed </w:t>
      </w:r>
      <w:r w:rsidR="00900AAA" w:rsidRPr="00996D11">
        <w:t xml:space="preserve">which will result in </w:t>
      </w:r>
      <w:r w:rsidR="00766337" w:rsidRPr="00996D11">
        <w:t xml:space="preserve">one of </w:t>
      </w:r>
      <w:r w:rsidR="0050124D" w:rsidRPr="00996D11">
        <w:t>the following</w:t>
      </w:r>
      <w:r w:rsidR="00900AAA" w:rsidRPr="00996D11">
        <w:t xml:space="preserve"> </w:t>
      </w:r>
      <w:r w:rsidR="000D039D" w:rsidRPr="00996D11">
        <w:t xml:space="preserve">regulatory </w:t>
      </w:r>
      <w:r w:rsidR="00C9588C" w:rsidRPr="00996D11">
        <w:t>responses</w:t>
      </w:r>
      <w:r w:rsidR="00653B76" w:rsidRPr="00996D11">
        <w:t>:</w:t>
      </w:r>
    </w:p>
    <w:p w14:paraId="550CC646" w14:textId="41C38EC1" w:rsidR="00900AAA" w:rsidRPr="00996D11" w:rsidRDefault="00653B76" w:rsidP="001D5D06">
      <w:pPr>
        <w:pStyle w:val="BodyText"/>
        <w:numPr>
          <w:ilvl w:val="0"/>
          <w:numId w:val="4"/>
        </w:numPr>
        <w:spacing w:before="3" w:line="360" w:lineRule="auto"/>
      </w:pPr>
      <w:r w:rsidRPr="00996D11">
        <w:t>N</w:t>
      </w:r>
      <w:r w:rsidR="000D039D" w:rsidRPr="00996D11">
        <w:t>o further information</w:t>
      </w:r>
      <w:r w:rsidR="00C9588C" w:rsidRPr="00996D11">
        <w:t xml:space="preserve"> is</w:t>
      </w:r>
      <w:r w:rsidR="000D039D" w:rsidRPr="00996D11">
        <w:t xml:space="preserve"> required - t</w:t>
      </w:r>
      <w:r w:rsidR="00B50C2C" w:rsidRPr="00996D11">
        <w:t xml:space="preserve">he </w:t>
      </w:r>
      <w:r w:rsidR="00900AAA" w:rsidRPr="00996D11">
        <w:t>notification will be closed out</w:t>
      </w:r>
      <w:r w:rsidRPr="00996D11">
        <w:t>.</w:t>
      </w:r>
    </w:p>
    <w:p w14:paraId="57A425C8" w14:textId="06DC64E6" w:rsidR="0050124D" w:rsidRPr="00996D11" w:rsidRDefault="00653B76" w:rsidP="001D5D06">
      <w:pPr>
        <w:pStyle w:val="BodyText"/>
        <w:numPr>
          <w:ilvl w:val="0"/>
          <w:numId w:val="4"/>
        </w:numPr>
        <w:spacing w:before="3" w:line="360" w:lineRule="auto"/>
      </w:pPr>
      <w:r w:rsidRPr="00996D11">
        <w:t>T</w:t>
      </w:r>
      <w:r w:rsidR="0050124D" w:rsidRPr="00996D11">
        <w:t xml:space="preserve">he service will be requested </w:t>
      </w:r>
      <w:r w:rsidR="0050124D" w:rsidRPr="00B50C2C">
        <w:t xml:space="preserve">to complete a self-assessment checklist. The early years inspector will issue the self-assessment checklist where required. Services </w:t>
      </w:r>
      <w:r w:rsidR="0050124D">
        <w:t xml:space="preserve">will then </w:t>
      </w:r>
      <w:r w:rsidR="0050124D" w:rsidRPr="00B50C2C">
        <w:t>provide assurance through this checklist that they have the required protective measures in place to operate a safe service.</w:t>
      </w:r>
      <w:r w:rsidR="0050124D">
        <w:t xml:space="preserve"> If insufficient information is returned an </w:t>
      </w:r>
      <w:r w:rsidR="0050124D" w:rsidRPr="00996D11">
        <w:t>inspection may follow</w:t>
      </w:r>
      <w:r w:rsidRPr="00996D11">
        <w:t>.</w:t>
      </w:r>
    </w:p>
    <w:p w14:paraId="331EE5A0" w14:textId="67D72F7E" w:rsidR="00900AAA" w:rsidRPr="00996D11" w:rsidRDefault="00653B76" w:rsidP="001D5D06">
      <w:pPr>
        <w:pStyle w:val="BodyText"/>
        <w:numPr>
          <w:ilvl w:val="0"/>
          <w:numId w:val="4"/>
        </w:numPr>
        <w:spacing w:before="3" w:line="360" w:lineRule="auto"/>
      </w:pPr>
      <w:r w:rsidRPr="00996D11">
        <w:t>T</w:t>
      </w:r>
      <w:r w:rsidR="00C9588C" w:rsidRPr="00996D11">
        <w:t xml:space="preserve">he </w:t>
      </w:r>
      <w:r w:rsidR="00B50C2C" w:rsidRPr="00996D11">
        <w:t>service</w:t>
      </w:r>
      <w:r w:rsidR="00751029" w:rsidRPr="00996D11">
        <w:t xml:space="preserve"> will </w:t>
      </w:r>
      <w:r w:rsidR="00B50C2C" w:rsidRPr="00996D11">
        <w:t>receive an onsite inspection</w:t>
      </w:r>
      <w:r w:rsidR="0050124D" w:rsidRPr="00996D11">
        <w:t xml:space="preserve">, the decision to carry out an inspection will be risk based. </w:t>
      </w:r>
      <w:r w:rsidR="00B50C2C" w:rsidRPr="00996D11">
        <w:t xml:space="preserve"> </w:t>
      </w:r>
    </w:p>
    <w:p w14:paraId="59BEE8F5" w14:textId="77777777" w:rsidR="00900AAA" w:rsidRPr="00996D11" w:rsidRDefault="00900AAA" w:rsidP="001D5D06">
      <w:pPr>
        <w:pStyle w:val="BodyText"/>
        <w:spacing w:before="3" w:line="360" w:lineRule="auto"/>
      </w:pPr>
    </w:p>
    <w:p w14:paraId="13438377" w14:textId="7CC446B0" w:rsidR="0026731B" w:rsidRPr="00DB10DE" w:rsidRDefault="00B50C2C" w:rsidP="001D5D06">
      <w:pPr>
        <w:pStyle w:val="BodyText"/>
        <w:spacing w:before="3" w:line="360" w:lineRule="auto"/>
      </w:pPr>
      <w:r w:rsidRPr="00996D11">
        <w:t xml:space="preserve">The revision </w:t>
      </w:r>
      <w:r w:rsidR="00766337" w:rsidRPr="00996D11">
        <w:t xml:space="preserve">to </w:t>
      </w:r>
      <w:r w:rsidR="00653B76" w:rsidRPr="00996D11">
        <w:t xml:space="preserve">the </w:t>
      </w:r>
      <w:r w:rsidR="00766337" w:rsidRPr="00996D11">
        <w:t xml:space="preserve">process </w:t>
      </w:r>
      <w:r w:rsidR="0080635B" w:rsidRPr="00996D11">
        <w:t xml:space="preserve">will </w:t>
      </w:r>
      <w:r w:rsidR="00653B76" w:rsidRPr="00996D11">
        <w:t xml:space="preserve">ensure our resources are targeted </w:t>
      </w:r>
      <w:r w:rsidRPr="00996D11">
        <w:t xml:space="preserve">where most needed </w:t>
      </w:r>
      <w:r w:rsidR="00AA352A" w:rsidRPr="00996D11">
        <w:t xml:space="preserve">and will also result in less inspections as a result of COVID-19. </w:t>
      </w:r>
      <w:r w:rsidR="00D44511" w:rsidRPr="00996D11">
        <w:t xml:space="preserve">The COVID -19 notification form </w:t>
      </w:r>
      <w:r w:rsidR="00751029" w:rsidRPr="00996D11">
        <w:t xml:space="preserve">, self-assessment checklist </w:t>
      </w:r>
      <w:r w:rsidR="00D44511" w:rsidRPr="00996D11">
        <w:t>along with other information on how to manage COVID-19 in your service is available at the</w:t>
      </w:r>
      <w:r w:rsidR="00653B76" w:rsidRPr="00996D11">
        <w:t xml:space="preserve"> following </w:t>
      </w:r>
      <w:r w:rsidR="00D44511" w:rsidRPr="00996D11">
        <w:t xml:space="preserve"> link</w:t>
      </w:r>
      <w:r w:rsidR="00653B76" w:rsidRPr="00996D11">
        <w:t xml:space="preserve"> </w:t>
      </w:r>
      <w:r w:rsidR="008620F6" w:rsidRPr="00996D11">
        <w:t xml:space="preserve"> </w:t>
      </w:r>
      <w:hyperlink r:id="rId13" w:history="1">
        <w:r w:rsidR="0026731B" w:rsidRPr="00DB10DE">
          <w:rPr>
            <w:rStyle w:val="Hyperlink"/>
            <w:color w:val="auto"/>
          </w:rPr>
          <w:t>Covid 19Tusla - Child and Family Agency</w:t>
        </w:r>
      </w:hyperlink>
    </w:p>
    <w:p w14:paraId="542E9D2F" w14:textId="77777777" w:rsidR="00211E7A" w:rsidRDefault="00211E7A" w:rsidP="001D5D06">
      <w:pPr>
        <w:spacing w:line="360" w:lineRule="auto"/>
      </w:pPr>
    </w:p>
    <w:p w14:paraId="619089D9" w14:textId="112308A7" w:rsidR="00DB10DE" w:rsidRPr="00DB10DE" w:rsidRDefault="0026731B" w:rsidP="001D5D06">
      <w:pPr>
        <w:spacing w:line="360" w:lineRule="auto"/>
        <w:rPr>
          <w:rFonts w:eastAsia="Calibri" w:cs="Calibri"/>
          <w:lang w:eastAsia="en-US" w:bidi="ar-SA"/>
        </w:rPr>
      </w:pPr>
      <w:r w:rsidRPr="00DB10DE">
        <w:t>I</w:t>
      </w:r>
      <w:r w:rsidR="00EE292C" w:rsidRPr="00DB10DE">
        <w:t xml:space="preserve">f you have any </w:t>
      </w:r>
      <w:r w:rsidRPr="00DB10DE">
        <w:t>queries,</w:t>
      </w:r>
      <w:r w:rsidR="00EE292C" w:rsidRPr="00DB10DE">
        <w:t xml:space="preserve"> please contact</w:t>
      </w:r>
      <w:r w:rsidR="00B50C2C">
        <w:t xml:space="preserve"> </w:t>
      </w:r>
      <w:r w:rsidR="00B50C2C">
        <w:rPr>
          <w:sz w:val="24"/>
          <w:szCs w:val="24"/>
          <w:u w:val="single"/>
        </w:rPr>
        <w:t>csrope</w:t>
      </w:r>
      <w:r w:rsidR="00751029">
        <w:rPr>
          <w:sz w:val="24"/>
          <w:szCs w:val="24"/>
          <w:u w:val="single"/>
        </w:rPr>
        <w:t>r</w:t>
      </w:r>
      <w:r w:rsidR="00B50C2C">
        <w:rPr>
          <w:sz w:val="24"/>
          <w:szCs w:val="24"/>
          <w:u w:val="single"/>
        </w:rPr>
        <w:t>ations@tusla.ie</w:t>
      </w:r>
      <w:r w:rsidR="00DB10DE" w:rsidRPr="00DB10DE">
        <w:rPr>
          <w:rFonts w:eastAsia="Calibri" w:cs="Calibri"/>
          <w:lang w:eastAsia="en-US" w:bidi="ar-SA"/>
        </w:rPr>
        <w:t xml:space="preserve"> </w:t>
      </w:r>
    </w:p>
    <w:p w14:paraId="71492A0C" w14:textId="77777777" w:rsidR="007F793C" w:rsidRPr="00DB10DE" w:rsidRDefault="007F793C" w:rsidP="007F793C">
      <w:pPr>
        <w:pStyle w:val="BodyText"/>
        <w:spacing w:before="100"/>
        <w:ind w:left="100"/>
      </w:pPr>
    </w:p>
    <w:p w14:paraId="1EDEFBD5" w14:textId="77777777" w:rsidR="007F793C" w:rsidRPr="00DB10DE" w:rsidRDefault="007F793C" w:rsidP="0026731B">
      <w:pPr>
        <w:pStyle w:val="BodyText"/>
        <w:spacing w:before="100"/>
      </w:pPr>
      <w:r w:rsidRPr="00DB10DE"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0" wp14:anchorId="52631099" wp14:editId="53C23C1B">
            <wp:simplePos x="0" y="0"/>
            <wp:positionH relativeFrom="page">
              <wp:posOffset>972185</wp:posOffset>
            </wp:positionH>
            <wp:positionV relativeFrom="paragraph">
              <wp:posOffset>324485</wp:posOffset>
            </wp:positionV>
            <wp:extent cx="2008800" cy="874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0DE">
        <w:t>Yours</w:t>
      </w:r>
      <w:r w:rsidRPr="00DB10DE">
        <w:rPr>
          <w:spacing w:val="-14"/>
        </w:rPr>
        <w:t xml:space="preserve"> </w:t>
      </w:r>
      <w:r w:rsidRPr="00DB10DE">
        <w:t>sincerely,</w:t>
      </w:r>
    </w:p>
    <w:p w14:paraId="6B6FDC63" w14:textId="77777777" w:rsidR="007F793C" w:rsidRPr="00DB10DE" w:rsidRDefault="007F793C" w:rsidP="007F793C">
      <w:pPr>
        <w:pStyle w:val="BodyText"/>
        <w:spacing w:before="4"/>
        <w:rPr>
          <w:sz w:val="32"/>
        </w:rPr>
      </w:pPr>
    </w:p>
    <w:p w14:paraId="3D66C324" w14:textId="77777777" w:rsidR="007F793C" w:rsidRPr="00DB10DE" w:rsidRDefault="007F793C" w:rsidP="007F793C">
      <w:pPr>
        <w:pStyle w:val="BodyText"/>
        <w:ind w:left="100"/>
      </w:pPr>
      <w:r w:rsidRPr="00DB10DE">
        <w:t>Eibhlin</w:t>
      </w:r>
      <w:r w:rsidRPr="00DB10DE">
        <w:rPr>
          <w:spacing w:val="-14"/>
        </w:rPr>
        <w:t xml:space="preserve"> </w:t>
      </w:r>
      <w:r w:rsidRPr="00DB10DE">
        <w:t>O’Leary</w:t>
      </w:r>
    </w:p>
    <w:p w14:paraId="2A591B9D" w14:textId="77777777" w:rsidR="007F793C" w:rsidRPr="00DB10DE" w:rsidRDefault="007F793C" w:rsidP="007F793C">
      <w:pPr>
        <w:pStyle w:val="Heading1"/>
        <w:spacing w:before="181"/>
      </w:pPr>
      <w:r w:rsidRPr="00DB10DE">
        <w:t>Head of Inspection and Assessment</w:t>
      </w:r>
    </w:p>
    <w:p w14:paraId="0931B114" w14:textId="66A7BB96" w:rsidR="00A773F0" w:rsidRPr="0026731B" w:rsidRDefault="007F793C" w:rsidP="00751029">
      <w:pPr>
        <w:spacing w:before="180"/>
        <w:ind w:left="100"/>
      </w:pPr>
      <w:r w:rsidRPr="00DB10DE">
        <w:rPr>
          <w:b/>
        </w:rPr>
        <w:t>Children’s Service Regulation</w:t>
      </w:r>
    </w:p>
    <w:sectPr w:rsidR="00A773F0" w:rsidRPr="002673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2700" w:right="136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E84D" w14:textId="77777777" w:rsidR="005C780A" w:rsidRDefault="005C780A">
      <w:r>
        <w:separator/>
      </w:r>
    </w:p>
  </w:endnote>
  <w:endnote w:type="continuationSeparator" w:id="0">
    <w:p w14:paraId="68178D6B" w14:textId="77777777" w:rsidR="005C780A" w:rsidRDefault="005C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787F" w14:textId="77777777" w:rsidR="00F90B66" w:rsidRDefault="00F90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70F" w14:textId="77777777" w:rsidR="00F90B66" w:rsidRDefault="00F90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C6B" w14:textId="77777777" w:rsidR="00F90B66" w:rsidRDefault="00F90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C70B" w14:textId="77777777" w:rsidR="005C780A" w:rsidRDefault="005C780A">
      <w:r>
        <w:separator/>
      </w:r>
    </w:p>
  </w:footnote>
  <w:footnote w:type="continuationSeparator" w:id="0">
    <w:p w14:paraId="53756CD7" w14:textId="77777777" w:rsidR="005C780A" w:rsidRDefault="005C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C426" w14:textId="77777777" w:rsidR="00F90B66" w:rsidRDefault="00F90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B491" w14:textId="48F3F25D" w:rsidR="00F90B66" w:rsidRDefault="00F90B66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4CAFA775" wp14:editId="09B818A9">
          <wp:simplePos x="0" y="0"/>
          <wp:positionH relativeFrom="page">
            <wp:posOffset>1002030</wp:posOffset>
          </wp:positionH>
          <wp:positionV relativeFrom="page">
            <wp:posOffset>449579</wp:posOffset>
          </wp:positionV>
          <wp:extent cx="1436370" cy="91808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6370" cy="918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696C71C" wp14:editId="11617476">
              <wp:simplePos x="0" y="0"/>
              <wp:positionH relativeFrom="page">
                <wp:posOffset>4578985</wp:posOffset>
              </wp:positionH>
              <wp:positionV relativeFrom="page">
                <wp:posOffset>595630</wp:posOffset>
              </wp:positionV>
              <wp:extent cx="2006600" cy="113665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136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D8CEF" w14:textId="77777777" w:rsidR="00F90B66" w:rsidRDefault="00F90B66">
                          <w:pPr>
                            <w:spacing w:before="19"/>
                            <w:ind w:left="535" w:right="18" w:hanging="454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Children’s Services Regulation, Early Years Inspectorate, 2nd Floor, Estuary</w:t>
                          </w:r>
                          <w:r>
                            <w:rPr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House,</w:t>
                          </w:r>
                        </w:p>
                        <w:p w14:paraId="1CD4A443" w14:textId="77777777" w:rsidR="00F90B66" w:rsidRDefault="00F90B66">
                          <w:pPr>
                            <w:ind w:left="2201" w:right="18" w:hanging="39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Henry</w:t>
                          </w:r>
                          <w:r>
                            <w:rPr>
                              <w:i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3"/>
                            </w:rPr>
                            <w:t>Street,</w:t>
                          </w:r>
                          <w:r>
                            <w:rPr>
                              <w:i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</w:rPr>
                            <w:t>Limerick.</w:t>
                          </w:r>
                        </w:p>
                        <w:p w14:paraId="24AE6659" w14:textId="77777777" w:rsidR="00F90B66" w:rsidRDefault="00F90B66">
                          <w:pPr>
                            <w:spacing w:before="1" w:line="250" w:lineRule="exact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Tel: 061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461700</w:t>
                          </w:r>
                        </w:p>
                        <w:p w14:paraId="51992D29" w14:textId="77777777" w:rsidR="00F90B66" w:rsidRDefault="00F90B66">
                          <w:pPr>
                            <w:ind w:right="19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Email:</w:t>
                          </w:r>
                          <w:r>
                            <w:rPr>
                              <w:i/>
                              <w:spacing w:val="-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u w:val="single" w:color="0462C1"/>
                              </w:rPr>
                              <w:t>ey.registration@tusla.ie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6C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0.55pt;margin-top:46.9pt;width:158pt;height:8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" filled="f" stroked="f">
              <v:textbox inset="0,0,0,0">
                <w:txbxContent>
                  <w:p w14:paraId="62BD8CEF" w14:textId="77777777" w:rsidR="00F90B66" w:rsidRDefault="00F90B66">
                    <w:pPr>
                      <w:spacing w:before="19"/>
                      <w:ind w:left="535" w:right="18" w:hanging="454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Children’s Services Regulation, Early Years Inspectorate, 2nd Floor, Estuary</w:t>
                    </w:r>
                    <w:r>
                      <w:rPr>
                        <w:i/>
                        <w:spacing w:val="-15"/>
                      </w:rPr>
                      <w:t xml:space="preserve"> </w:t>
                    </w:r>
                    <w:r>
                      <w:rPr>
                        <w:i/>
                      </w:rPr>
                      <w:t>House,</w:t>
                    </w:r>
                  </w:p>
                  <w:p w14:paraId="1CD4A443" w14:textId="77777777" w:rsidR="00F90B66" w:rsidRDefault="00F90B66">
                    <w:pPr>
                      <w:ind w:left="2201" w:right="18" w:hanging="39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Henry</w:t>
                    </w:r>
                    <w:r>
                      <w:rPr>
                        <w:i/>
                        <w:spacing w:val="4"/>
                      </w:rPr>
                      <w:t xml:space="preserve"> </w:t>
                    </w:r>
                    <w:r>
                      <w:rPr>
                        <w:i/>
                        <w:spacing w:val="-3"/>
                      </w:rPr>
                      <w:t>Street,</w:t>
                    </w:r>
                    <w:r>
                      <w:rPr>
                        <w:i/>
                        <w:w w:val="99"/>
                      </w:rPr>
                      <w:t xml:space="preserve"> </w:t>
                    </w:r>
                    <w:r>
                      <w:rPr>
                        <w:i/>
                        <w:w w:val="95"/>
                      </w:rPr>
                      <w:t>Limerick.</w:t>
                    </w:r>
                  </w:p>
                  <w:p w14:paraId="24AE6659" w14:textId="77777777" w:rsidR="00F90B66" w:rsidRDefault="00F90B66">
                    <w:pPr>
                      <w:spacing w:before="1" w:line="250" w:lineRule="exact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Tel: 061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461700</w:t>
                    </w:r>
                  </w:p>
                  <w:p w14:paraId="51992D29" w14:textId="77777777" w:rsidR="00F90B66" w:rsidRDefault="00F90B66">
                    <w:pPr>
                      <w:ind w:right="19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Email:</w:t>
                    </w:r>
                    <w:r>
                      <w:rPr>
                        <w:i/>
                        <w:spacing w:val="-16"/>
                      </w:rPr>
                      <w:t xml:space="preserve"> </w:t>
                    </w:r>
                    <w:hyperlink r:id="rId3">
                      <w:r>
                        <w:rPr>
                          <w:i/>
                          <w:color w:val="0462C1"/>
                          <w:u w:val="single" w:color="0462C1"/>
                        </w:rPr>
                        <w:t>ey.registration@tusla.ie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BE8D" w14:textId="77777777" w:rsidR="00F90B66" w:rsidRDefault="00F90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4E50"/>
    <w:multiLevelType w:val="hybridMultilevel"/>
    <w:tmpl w:val="21EA7CF4"/>
    <w:lvl w:ilvl="0" w:tplc="1809000F">
      <w:start w:val="1"/>
      <w:numFmt w:val="decimal"/>
      <w:lvlText w:val="%1."/>
      <w:lvlJc w:val="left"/>
      <w:pPr>
        <w:ind w:left="830" w:hanging="360"/>
      </w:pPr>
    </w:lvl>
    <w:lvl w:ilvl="1" w:tplc="18090019" w:tentative="1">
      <w:start w:val="1"/>
      <w:numFmt w:val="lowerLetter"/>
      <w:lvlText w:val="%2."/>
      <w:lvlJc w:val="left"/>
      <w:pPr>
        <w:ind w:left="1550" w:hanging="360"/>
      </w:pPr>
    </w:lvl>
    <w:lvl w:ilvl="2" w:tplc="1809001B" w:tentative="1">
      <w:start w:val="1"/>
      <w:numFmt w:val="lowerRoman"/>
      <w:lvlText w:val="%3."/>
      <w:lvlJc w:val="right"/>
      <w:pPr>
        <w:ind w:left="2270" w:hanging="180"/>
      </w:pPr>
    </w:lvl>
    <w:lvl w:ilvl="3" w:tplc="1809000F" w:tentative="1">
      <w:start w:val="1"/>
      <w:numFmt w:val="decimal"/>
      <w:lvlText w:val="%4."/>
      <w:lvlJc w:val="left"/>
      <w:pPr>
        <w:ind w:left="2990" w:hanging="360"/>
      </w:pPr>
    </w:lvl>
    <w:lvl w:ilvl="4" w:tplc="18090019" w:tentative="1">
      <w:start w:val="1"/>
      <w:numFmt w:val="lowerLetter"/>
      <w:lvlText w:val="%5."/>
      <w:lvlJc w:val="left"/>
      <w:pPr>
        <w:ind w:left="3710" w:hanging="360"/>
      </w:pPr>
    </w:lvl>
    <w:lvl w:ilvl="5" w:tplc="1809001B" w:tentative="1">
      <w:start w:val="1"/>
      <w:numFmt w:val="lowerRoman"/>
      <w:lvlText w:val="%6."/>
      <w:lvlJc w:val="right"/>
      <w:pPr>
        <w:ind w:left="4430" w:hanging="180"/>
      </w:pPr>
    </w:lvl>
    <w:lvl w:ilvl="6" w:tplc="1809000F" w:tentative="1">
      <w:start w:val="1"/>
      <w:numFmt w:val="decimal"/>
      <w:lvlText w:val="%7."/>
      <w:lvlJc w:val="left"/>
      <w:pPr>
        <w:ind w:left="5150" w:hanging="360"/>
      </w:pPr>
    </w:lvl>
    <w:lvl w:ilvl="7" w:tplc="18090019" w:tentative="1">
      <w:start w:val="1"/>
      <w:numFmt w:val="lowerLetter"/>
      <w:lvlText w:val="%8."/>
      <w:lvlJc w:val="left"/>
      <w:pPr>
        <w:ind w:left="5870" w:hanging="360"/>
      </w:pPr>
    </w:lvl>
    <w:lvl w:ilvl="8" w:tplc="1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5B324D42"/>
    <w:multiLevelType w:val="hybridMultilevel"/>
    <w:tmpl w:val="3D4CED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6B7D"/>
    <w:multiLevelType w:val="hybridMultilevel"/>
    <w:tmpl w:val="407C39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3C"/>
    <w:rsid w:val="000664D1"/>
    <w:rsid w:val="00071A67"/>
    <w:rsid w:val="000D039D"/>
    <w:rsid w:val="000D25DF"/>
    <w:rsid w:val="000E0FDB"/>
    <w:rsid w:val="001424F6"/>
    <w:rsid w:val="001A443B"/>
    <w:rsid w:val="001D5D06"/>
    <w:rsid w:val="00211E7A"/>
    <w:rsid w:val="00234893"/>
    <w:rsid w:val="0025533B"/>
    <w:rsid w:val="0026731B"/>
    <w:rsid w:val="00270EAE"/>
    <w:rsid w:val="00296A5B"/>
    <w:rsid w:val="002B490E"/>
    <w:rsid w:val="002B6177"/>
    <w:rsid w:val="002E260B"/>
    <w:rsid w:val="004405CC"/>
    <w:rsid w:val="0050124D"/>
    <w:rsid w:val="00586F1D"/>
    <w:rsid w:val="00596CDA"/>
    <w:rsid w:val="005C780A"/>
    <w:rsid w:val="00653B76"/>
    <w:rsid w:val="00676701"/>
    <w:rsid w:val="00751029"/>
    <w:rsid w:val="00766337"/>
    <w:rsid w:val="007F793C"/>
    <w:rsid w:val="0080635B"/>
    <w:rsid w:val="00815C61"/>
    <w:rsid w:val="00853E8C"/>
    <w:rsid w:val="008620F6"/>
    <w:rsid w:val="00871647"/>
    <w:rsid w:val="008972CA"/>
    <w:rsid w:val="00900AAA"/>
    <w:rsid w:val="0097262E"/>
    <w:rsid w:val="00996D11"/>
    <w:rsid w:val="009A1DD3"/>
    <w:rsid w:val="00A01677"/>
    <w:rsid w:val="00A43BCE"/>
    <w:rsid w:val="00A773F0"/>
    <w:rsid w:val="00AA352A"/>
    <w:rsid w:val="00B50C2C"/>
    <w:rsid w:val="00C308BD"/>
    <w:rsid w:val="00C9588C"/>
    <w:rsid w:val="00CD7287"/>
    <w:rsid w:val="00CF0F6C"/>
    <w:rsid w:val="00D22969"/>
    <w:rsid w:val="00D44511"/>
    <w:rsid w:val="00D45D64"/>
    <w:rsid w:val="00DB10DE"/>
    <w:rsid w:val="00E51DA3"/>
    <w:rsid w:val="00EE292C"/>
    <w:rsid w:val="00EE7165"/>
    <w:rsid w:val="00F37B59"/>
    <w:rsid w:val="00F90B66"/>
    <w:rsid w:val="00FA0D69"/>
    <w:rsid w:val="00FB59EB"/>
    <w:rsid w:val="42AFCBC1"/>
    <w:rsid w:val="444B9C22"/>
    <w:rsid w:val="483337D8"/>
    <w:rsid w:val="48ABE9E4"/>
    <w:rsid w:val="5144850D"/>
    <w:rsid w:val="55785EA0"/>
    <w:rsid w:val="5D0F563C"/>
    <w:rsid w:val="75708F9C"/>
    <w:rsid w:val="77D476B6"/>
    <w:rsid w:val="7E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A8B9B"/>
  <w15:chartTrackingRefBased/>
  <w15:docId w15:val="{F6866F10-59E1-49ED-A97E-DAC5DA9B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3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IE" w:bidi="en-IE"/>
    </w:rPr>
  </w:style>
  <w:style w:type="paragraph" w:styleId="Heading1">
    <w:name w:val="heading 1"/>
    <w:basedOn w:val="Normal"/>
    <w:link w:val="Heading1Char"/>
    <w:uiPriority w:val="9"/>
    <w:qFormat/>
    <w:rsid w:val="007F793C"/>
    <w:pPr>
      <w:spacing w:before="10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3C"/>
    <w:rPr>
      <w:rFonts w:ascii="Georgia" w:eastAsia="Georgia" w:hAnsi="Georgia" w:cs="Georgia"/>
      <w:b/>
      <w:bCs/>
      <w:lang w:eastAsia="en-IE" w:bidi="en-IE"/>
    </w:rPr>
  </w:style>
  <w:style w:type="paragraph" w:styleId="BodyText">
    <w:name w:val="Body Text"/>
    <w:basedOn w:val="Normal"/>
    <w:link w:val="BodyTextChar"/>
    <w:uiPriority w:val="1"/>
    <w:qFormat/>
    <w:rsid w:val="007F793C"/>
  </w:style>
  <w:style w:type="character" w:customStyle="1" w:styleId="BodyTextChar">
    <w:name w:val="Body Text Char"/>
    <w:basedOn w:val="DefaultParagraphFont"/>
    <w:link w:val="BodyText"/>
    <w:uiPriority w:val="1"/>
    <w:rsid w:val="007F793C"/>
    <w:rPr>
      <w:rFonts w:ascii="Georgia" w:eastAsia="Georgia" w:hAnsi="Georgia" w:cs="Georgia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7F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93C"/>
    <w:rPr>
      <w:rFonts w:ascii="Georgia" w:eastAsia="Georgia" w:hAnsi="Georgia" w:cs="Georgia"/>
      <w:lang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7F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93C"/>
    <w:rPr>
      <w:rFonts w:ascii="Georgia" w:eastAsia="Georgia" w:hAnsi="Georgia" w:cs="Georgia"/>
      <w:lang w:eastAsia="en-IE"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3C"/>
    <w:rPr>
      <w:rFonts w:ascii="Segoe UI" w:eastAsia="Georgia" w:hAnsi="Segoe UI" w:cs="Segoe UI"/>
      <w:sz w:val="18"/>
      <w:szCs w:val="18"/>
      <w:lang w:eastAsia="en-IE" w:bidi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E7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165"/>
    <w:rPr>
      <w:rFonts w:ascii="Georgia" w:eastAsia="Georgia" w:hAnsi="Georgia" w:cs="Georgia"/>
      <w:sz w:val="20"/>
      <w:szCs w:val="20"/>
      <w:lang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65"/>
    <w:rPr>
      <w:rFonts w:ascii="Georgia" w:eastAsia="Georgia" w:hAnsi="Georgia" w:cs="Georgia"/>
      <w:b/>
      <w:bCs/>
      <w:sz w:val="20"/>
      <w:szCs w:val="20"/>
      <w:lang w:eastAsia="en-IE" w:bidi="en-IE"/>
    </w:rPr>
  </w:style>
  <w:style w:type="paragraph" w:styleId="NormalWeb">
    <w:name w:val="Normal (Web)"/>
    <w:basedOn w:val="Normal"/>
    <w:uiPriority w:val="99"/>
    <w:semiHidden/>
    <w:unhideWhenUsed/>
    <w:rsid w:val="00296A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296A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A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usla.ie/services/preschool-services/early-years-providers/early-years-inspections-2/covid-19-2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y.registration@tusla.ie" TargetMode="External"/><Relationship Id="rId2" Type="http://schemas.openxmlformats.org/officeDocument/2006/relationships/hyperlink" Target="mailto:ey.registration@tusla.i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a26ed19-62ac-4898-b5cb-cd75f5bbf9e4">
      <Terms xmlns="http://schemas.microsoft.com/office/infopath/2007/PartnerControls"/>
    </eDocs_DocumentTopicsTaxHTField0>
    <eDocs_FileStatus xmlns="http://schemas.microsoft.com/sharepoint/v3">Live</eDocs_FileStatus>
    <eDocs_FileTopicsTaxHTField0 xmlns="9a26ed19-62ac-4898-b5cb-cd75f5bbf9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 Protection</TermName>
          <TermId xmlns="http://schemas.microsoft.com/office/infopath/2007/PartnerControls">0f2ab1d2-53de-4c90-a0d0-b68787dc2043</TermId>
        </TermInfo>
        <TermInfo xmlns="http://schemas.microsoft.com/office/infopath/2007/PartnerControls">
          <TermName xmlns="http://schemas.microsoft.com/office/infopath/2007/PartnerControls">Inspections</TermName>
          <TermId xmlns="http://schemas.microsoft.com/office/infopath/2007/PartnerControls">879c97bb-ca6e-447e-ba46-662b7ced59b2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96758eeb-143a-40f1-a049-e49671f46116</TermId>
        </TermInfo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fce976ab-1891-41f2-b31d-cdf19fb35e6b</TermId>
        </TermInfo>
        <TermInfo xmlns="http://schemas.microsoft.com/office/infopath/2007/PartnerControls">
          <TermName xmlns="http://schemas.microsoft.com/office/infopath/2007/PartnerControls">Tusla Inspections</TermName>
          <TermId xmlns="http://schemas.microsoft.com/office/infopath/2007/PartnerControls">3f11afdb-7dbf-42cc-926c-5a64ef1c0461</TermId>
        </TermInfo>
      </Terms>
    </eDocs_FileTopicsTaxHTField0>
    <TaxCatchAll xmlns="5e9856dd-5003-42b0-8e23-ac4add1e1510">
      <Value>16</Value>
      <Value>15</Value>
      <Value>1</Value>
      <Value>7</Value>
      <Value>20</Value>
      <Value>19</Value>
      <Value>18</Value>
      <Value>17</Value>
    </TaxCatchAll>
    <eDocs_YearTaxHTField0 xmlns="9a26ed19-62ac-4898-b5cb-cd75f5bbf9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118f02ba-0e0b-47c3-a939-0cc0d6f3a3a6</TermId>
        </TermInfo>
      </Terms>
    </eDocs_YearTaxHTField0>
    <eDocs_SeriesSubSeriesTaxHTField0 xmlns="9a26ed19-62ac-4898-b5cb-cd75f5bbf9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127</TermName>
          <TermId xmlns="http://schemas.microsoft.com/office/infopath/2007/PartnerControls">71d77d81-dced-4bdf-95e8-ff512326175d</TermId>
        </TermInfo>
      </Terms>
    </eDocs_SeriesSubSeriesTaxHTField0>
    <eDocs_FileName xmlns="http://schemas.microsoft.com/sharepoint/v3">DCYA127-002-2021</eDocs_FileName>
    <_dlc_ExpireDateSaved xmlns="http://schemas.microsoft.com/sharepoint/v3" xsi:nil="true"/>
    <_dlc_ExpireDate xmlns="http://schemas.microsoft.com/sharepoint/v3">2021-08-11T11:56:14+00:00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d70cfd04-13c1-465b-b1a1-f2125f8339f4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97A3535810A02B4EB37F69857484B027" ma:contentTypeVersion="11" ma:contentTypeDescription="Create a new document for eDocs" ma:contentTypeScope="" ma:versionID="a2e4bb43917a69afa9588e819760e779">
  <xsd:schema xmlns:xsd="http://www.w3.org/2001/XMLSchema" xmlns:xs="http://www.w3.org/2001/XMLSchema" xmlns:p="http://schemas.microsoft.com/office/2006/metadata/properties" xmlns:ns1="http://schemas.microsoft.com/sharepoint/v3" xmlns:ns2="9a26ed19-62ac-4898-b5cb-cd75f5bbf9e4" xmlns:ns3="5e9856dd-5003-42b0-8e23-ac4add1e1510" targetNamespace="http://schemas.microsoft.com/office/2006/metadata/properties" ma:root="true" ma:fieldsID="fdeed52384727c8a0f4daf0b705fd858" ns1:_="" ns2:_="" ns3:_="">
    <xsd:import namespace="http://schemas.microsoft.com/sharepoint/v3"/>
    <xsd:import namespace="9a26ed19-62ac-4898-b5cb-cd75f5bbf9e4"/>
    <xsd:import namespace="5e9856dd-5003-42b0-8e23-ac4add1e1510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6ed19-62ac-4898-b5cb-cd75f5bbf9e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b1e70e9b-a9fd-4e36-baab-5d600cab599b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b1e70e9b-a9fd-4e36-baab-5d600cab599b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56dd-5003-42b0-8e23-ac4add1e15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a14ff6-bf93-4700-9585-d64a0cb28f65}" ma:internalName="TaxCatchAll" ma:showField="CatchAllData" ma:web="5e9856dd-5003-42b0-8e23-ac4add1e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9EFE2-977D-4FBE-B958-B3C2FDD1C218}">
  <ds:schemaRefs>
    <ds:schemaRef ds:uri="http://schemas.microsoft.com/office/2006/metadata/properties"/>
    <ds:schemaRef ds:uri="http://schemas.microsoft.com/office/infopath/2007/PartnerControls"/>
    <ds:schemaRef ds:uri="9a26ed19-62ac-4898-b5cb-cd75f5bbf9e4"/>
    <ds:schemaRef ds:uri="http://schemas.microsoft.com/sharepoint/v3"/>
    <ds:schemaRef ds:uri="5e9856dd-5003-42b0-8e23-ac4add1e1510"/>
  </ds:schemaRefs>
</ds:datastoreItem>
</file>

<file path=customXml/itemProps2.xml><?xml version="1.0" encoding="utf-8"?>
<ds:datastoreItem xmlns:ds="http://schemas.openxmlformats.org/officeDocument/2006/customXml" ds:itemID="{9FD7AABB-56C7-4989-802D-5C1C06F94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8622-9608-4FE1-9B29-CD0A580AA49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1FE547C-4286-4028-9793-A55A1BE207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479A09-71FE-4883-857C-B23FB4ABE6E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0582B7-0FB2-4428-8A09-10069A978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6ed19-62ac-4898-b5cb-cd75f5bbf9e4"/>
    <ds:schemaRef ds:uri="5e9856dd-5003-42b0-8e23-ac4add1e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Finnegan</dc:creator>
  <cp:keywords/>
  <dc:description/>
  <cp:lastModifiedBy>Breda Cloney</cp:lastModifiedBy>
  <cp:revision>4</cp:revision>
  <dcterms:created xsi:type="dcterms:W3CDTF">2022-01-25T16:26:00Z</dcterms:created>
  <dcterms:modified xsi:type="dcterms:W3CDTF">2022-01-26T08:45:00Z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0x0101000BC94875665D404BB1351B53C41FD2C00097A3535810A02B4EB37F69857484B027</vt:lpwstr>
  </property>
  <property fmtid="{D5CDD505-2E9C-101B-9397-08002B2CF9AE}" pid="3" name="eDocs_FileTopics">
    <vt:lpwstr>16;#Child Protection|0f2ab1d2-53de-4c90-a0d0-b68787dc2043;#17;#Inspections|879c97bb-ca6e-447e-ba46-662b7ced59b2;#18;#Legal|96758eeb-143a-40f1-a049-e49671f46116;#19;#Legislation|fce976ab-1891-41f2-b31d-cdf19fb35e6b;#20;#Tusla Inspections|3f11afdb-7dbf-42cc</vt:lpwstr>
  </property>
  <property fmtid="{D5CDD505-2E9C-101B-9397-08002B2CF9AE}" pid="4" name="eDocs_DocumentTopics">
    <vt:lpwstr/>
  </property>
  <property fmtid="{D5CDD505-2E9C-101B-9397-08002B2CF9AE}" pid="5" name="eDocs_Year">
    <vt:lpwstr>15;#2021|118f02ba-0e0b-47c3-a939-0cc0d6f3a3a6</vt:lpwstr>
  </property>
  <property fmtid="{D5CDD505-2E9C-101B-9397-08002B2CF9AE}" pid="6" name="eDocs_SeriesSubSeries">
    <vt:lpwstr>7;#127|71d77d81-dced-4bdf-95e8-ff512326175d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